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0EF" w:rsidRPr="001B40EF" w:rsidRDefault="00F44D50" w:rsidP="001B40E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-689610</wp:posOffset>
            </wp:positionH>
            <wp:positionV relativeFrom="paragraph">
              <wp:posOffset>-462915</wp:posOffset>
            </wp:positionV>
            <wp:extent cx="923925" cy="1114425"/>
            <wp:effectExtent l="19050" t="0" r="9525" b="0"/>
            <wp:wrapNone/>
            <wp:docPr id="2" name="Рисунок 2" descr="Эмблема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Эмблема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2000" contrast="2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B40EF" w:rsidRPr="001B40EF">
        <w:rPr>
          <w:rFonts w:ascii="Times New Roman" w:hAnsi="Times New Roman" w:cs="Times New Roman"/>
          <w:b/>
          <w:sz w:val="28"/>
          <w:szCs w:val="28"/>
        </w:rPr>
        <w:t>Основные задачи первичной проф</w:t>
      </w:r>
      <w:bookmarkStart w:id="0" w:name="_GoBack"/>
      <w:bookmarkEnd w:id="0"/>
      <w:r w:rsidR="001B40EF" w:rsidRPr="001B40EF">
        <w:rPr>
          <w:rFonts w:ascii="Times New Roman" w:hAnsi="Times New Roman" w:cs="Times New Roman"/>
          <w:b/>
          <w:sz w:val="28"/>
          <w:szCs w:val="28"/>
        </w:rPr>
        <w:t xml:space="preserve">союзной организации </w:t>
      </w:r>
    </w:p>
    <w:p w:rsidR="001B40EF" w:rsidRPr="001B40EF" w:rsidRDefault="001B40EF" w:rsidP="001B40E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40EF">
        <w:rPr>
          <w:rFonts w:ascii="Times New Roman" w:hAnsi="Times New Roman" w:cs="Times New Roman"/>
          <w:b/>
          <w:sz w:val="28"/>
          <w:szCs w:val="28"/>
        </w:rPr>
        <w:t>МБДОУ «Детский сад №280»</w:t>
      </w:r>
      <w:r w:rsidR="00F44D50">
        <w:rPr>
          <w:rFonts w:ascii="Times New Roman" w:hAnsi="Times New Roman" w:cs="Times New Roman"/>
          <w:b/>
          <w:sz w:val="28"/>
          <w:szCs w:val="28"/>
        </w:rPr>
        <w:t xml:space="preserve"> Советского района г</w:t>
      </w:r>
      <w:proofErr w:type="gramStart"/>
      <w:r w:rsidR="00F44D50"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 w:rsidR="00F44D50">
        <w:rPr>
          <w:rFonts w:ascii="Times New Roman" w:hAnsi="Times New Roman" w:cs="Times New Roman"/>
          <w:b/>
          <w:sz w:val="28"/>
          <w:szCs w:val="28"/>
        </w:rPr>
        <w:t>азани</w:t>
      </w:r>
    </w:p>
    <w:p w:rsidR="001B40EF" w:rsidRPr="001B40EF" w:rsidRDefault="001B40EF" w:rsidP="001B40EF">
      <w:pPr>
        <w:jc w:val="both"/>
        <w:rPr>
          <w:rFonts w:ascii="Times New Roman" w:hAnsi="Times New Roman" w:cs="Times New Roman"/>
          <w:sz w:val="28"/>
          <w:szCs w:val="28"/>
        </w:rPr>
      </w:pPr>
      <w:r w:rsidRPr="001B40EF">
        <w:rPr>
          <w:rFonts w:ascii="Times New Roman" w:hAnsi="Times New Roman" w:cs="Times New Roman"/>
          <w:sz w:val="28"/>
          <w:szCs w:val="28"/>
        </w:rPr>
        <w:t>1. Защита профессиональных, трудовых, социально-экономических прав и интересов членов профсоюза работников народного образования и науки работников.</w:t>
      </w:r>
    </w:p>
    <w:p w:rsidR="001B40EF" w:rsidRPr="001B40EF" w:rsidRDefault="001B40EF" w:rsidP="001B40EF">
      <w:pPr>
        <w:jc w:val="both"/>
        <w:rPr>
          <w:rFonts w:ascii="Times New Roman" w:hAnsi="Times New Roman" w:cs="Times New Roman"/>
          <w:sz w:val="28"/>
          <w:szCs w:val="28"/>
        </w:rPr>
      </w:pPr>
      <w:r w:rsidRPr="001B40EF">
        <w:rPr>
          <w:rFonts w:ascii="Times New Roman" w:hAnsi="Times New Roman" w:cs="Times New Roman"/>
          <w:sz w:val="28"/>
          <w:szCs w:val="28"/>
        </w:rPr>
        <w:t>2. Повседневная забота об улучшении охраны труда, о дальнейшем улучшении материального и бытового обслуживания сотрудников и студентов, забота о здоровье членов профсоюза и их семей.</w:t>
      </w:r>
    </w:p>
    <w:p w:rsidR="001B40EF" w:rsidRPr="001B40EF" w:rsidRDefault="001B40EF" w:rsidP="001B40EF">
      <w:pPr>
        <w:jc w:val="both"/>
        <w:rPr>
          <w:rFonts w:ascii="Times New Roman" w:hAnsi="Times New Roman" w:cs="Times New Roman"/>
          <w:sz w:val="28"/>
          <w:szCs w:val="28"/>
        </w:rPr>
      </w:pPr>
      <w:r w:rsidRPr="001B40EF">
        <w:rPr>
          <w:rFonts w:ascii="Times New Roman" w:hAnsi="Times New Roman" w:cs="Times New Roman"/>
          <w:sz w:val="28"/>
          <w:szCs w:val="28"/>
        </w:rPr>
        <w:t>3. Осуществление контроля за соблюдением трудового законодательства, удовлетворения культурных запросов членов профсоюза и их семей, расширением сфер социального страхования членов профсоюза.</w:t>
      </w:r>
    </w:p>
    <w:p w:rsidR="001B40EF" w:rsidRPr="001B40EF" w:rsidRDefault="001B40EF" w:rsidP="001B40EF">
      <w:pPr>
        <w:jc w:val="both"/>
        <w:rPr>
          <w:rFonts w:ascii="Times New Roman" w:hAnsi="Times New Roman" w:cs="Times New Roman"/>
          <w:sz w:val="28"/>
          <w:szCs w:val="28"/>
        </w:rPr>
      </w:pPr>
      <w:r w:rsidRPr="001B40EF">
        <w:rPr>
          <w:rFonts w:ascii="Times New Roman" w:hAnsi="Times New Roman" w:cs="Times New Roman"/>
          <w:sz w:val="28"/>
          <w:szCs w:val="28"/>
        </w:rPr>
        <w:t>4. Развитие экономической и социальной демократии, обеспечение реального</w:t>
      </w:r>
    </w:p>
    <w:p w:rsidR="001B40EF" w:rsidRPr="001B40EF" w:rsidRDefault="001B40EF" w:rsidP="001B40EF">
      <w:pPr>
        <w:jc w:val="both"/>
        <w:rPr>
          <w:rFonts w:ascii="Times New Roman" w:hAnsi="Times New Roman" w:cs="Times New Roman"/>
          <w:sz w:val="28"/>
          <w:szCs w:val="28"/>
        </w:rPr>
      </w:pPr>
      <w:r w:rsidRPr="001B40EF">
        <w:rPr>
          <w:rFonts w:ascii="Times New Roman" w:hAnsi="Times New Roman" w:cs="Times New Roman"/>
          <w:sz w:val="28"/>
          <w:szCs w:val="28"/>
        </w:rPr>
        <w:t>доступа к заключению договоров и соглашений с администрацией, Контроль за исполнением договоров и соглашений между профкомом и администрацией.</w:t>
      </w:r>
    </w:p>
    <w:p w:rsidR="001B40EF" w:rsidRPr="001B40EF" w:rsidRDefault="001B40EF" w:rsidP="001B40EF">
      <w:pPr>
        <w:jc w:val="both"/>
        <w:rPr>
          <w:rFonts w:ascii="Times New Roman" w:hAnsi="Times New Roman" w:cs="Times New Roman"/>
          <w:sz w:val="28"/>
          <w:szCs w:val="28"/>
        </w:rPr>
      </w:pPr>
      <w:r w:rsidRPr="001B40EF">
        <w:rPr>
          <w:rFonts w:ascii="Times New Roman" w:hAnsi="Times New Roman" w:cs="Times New Roman"/>
          <w:sz w:val="28"/>
          <w:szCs w:val="28"/>
        </w:rPr>
        <w:t>5. Проведение в жизнь решений вышестоящих профсоюзных органов и</w:t>
      </w:r>
    </w:p>
    <w:p w:rsidR="001B40EF" w:rsidRPr="001B40EF" w:rsidRDefault="001B40EF" w:rsidP="001B40EF">
      <w:pPr>
        <w:jc w:val="both"/>
        <w:rPr>
          <w:rFonts w:ascii="Times New Roman" w:hAnsi="Times New Roman" w:cs="Times New Roman"/>
          <w:sz w:val="28"/>
          <w:szCs w:val="28"/>
        </w:rPr>
      </w:pPr>
      <w:r w:rsidRPr="001B40EF">
        <w:rPr>
          <w:rFonts w:ascii="Times New Roman" w:hAnsi="Times New Roman" w:cs="Times New Roman"/>
          <w:sz w:val="28"/>
          <w:szCs w:val="28"/>
        </w:rPr>
        <w:t>решений конференций и общих собраний.</w:t>
      </w:r>
    </w:p>
    <w:p w:rsidR="001B40EF" w:rsidRPr="001B40EF" w:rsidRDefault="001B40EF" w:rsidP="001B40EF">
      <w:pPr>
        <w:jc w:val="both"/>
        <w:rPr>
          <w:rFonts w:ascii="Times New Roman" w:hAnsi="Times New Roman" w:cs="Times New Roman"/>
          <w:sz w:val="28"/>
          <w:szCs w:val="28"/>
        </w:rPr>
      </w:pPr>
      <w:r w:rsidRPr="001B40EF">
        <w:rPr>
          <w:rFonts w:ascii="Times New Roman" w:hAnsi="Times New Roman" w:cs="Times New Roman"/>
          <w:sz w:val="28"/>
          <w:szCs w:val="28"/>
        </w:rPr>
        <w:t>6. Мотивация профсоюзного членства;</w:t>
      </w:r>
    </w:p>
    <w:p w:rsidR="001B40EF" w:rsidRPr="001B40EF" w:rsidRDefault="001B40EF" w:rsidP="001B40EF">
      <w:pPr>
        <w:jc w:val="both"/>
        <w:rPr>
          <w:rFonts w:ascii="Times New Roman" w:hAnsi="Times New Roman" w:cs="Times New Roman"/>
          <w:sz w:val="28"/>
          <w:szCs w:val="28"/>
        </w:rPr>
      </w:pPr>
      <w:r w:rsidRPr="001B40EF">
        <w:rPr>
          <w:rFonts w:ascii="Times New Roman" w:hAnsi="Times New Roman" w:cs="Times New Roman"/>
          <w:sz w:val="28"/>
          <w:szCs w:val="28"/>
        </w:rPr>
        <w:t>7. Социальное партнёрство и взаимодействие с властными структурами, депутатами, общественными организациями.</w:t>
      </w:r>
    </w:p>
    <w:p w:rsidR="001B40EF" w:rsidRPr="001B40EF" w:rsidRDefault="001B40EF" w:rsidP="001B40EF">
      <w:pPr>
        <w:jc w:val="both"/>
        <w:rPr>
          <w:rFonts w:ascii="Times New Roman" w:hAnsi="Times New Roman" w:cs="Times New Roman"/>
          <w:sz w:val="28"/>
          <w:szCs w:val="28"/>
        </w:rPr>
      </w:pPr>
      <w:r w:rsidRPr="001B40EF">
        <w:rPr>
          <w:rFonts w:ascii="Times New Roman" w:hAnsi="Times New Roman" w:cs="Times New Roman"/>
          <w:sz w:val="28"/>
          <w:szCs w:val="28"/>
        </w:rPr>
        <w:t>8. Заключение коллективного договора в интересах работников;</w:t>
      </w:r>
    </w:p>
    <w:p w:rsidR="001B40EF" w:rsidRPr="001B40EF" w:rsidRDefault="001B40EF" w:rsidP="001B40EF">
      <w:pPr>
        <w:jc w:val="both"/>
        <w:rPr>
          <w:rFonts w:ascii="Times New Roman" w:hAnsi="Times New Roman" w:cs="Times New Roman"/>
          <w:sz w:val="28"/>
          <w:szCs w:val="28"/>
        </w:rPr>
      </w:pPr>
      <w:r w:rsidRPr="001B40EF">
        <w:rPr>
          <w:rFonts w:ascii="Times New Roman" w:hAnsi="Times New Roman" w:cs="Times New Roman"/>
          <w:sz w:val="28"/>
          <w:szCs w:val="28"/>
        </w:rPr>
        <w:t>9. Участие в решении вопросов защиты профессиональных интересов работников (повышение квалификации, аттестация и т.д.);</w:t>
      </w:r>
    </w:p>
    <w:p w:rsidR="001B40EF" w:rsidRPr="001B40EF" w:rsidRDefault="001B40EF" w:rsidP="001B40EF">
      <w:pPr>
        <w:jc w:val="both"/>
        <w:rPr>
          <w:rFonts w:ascii="Times New Roman" w:hAnsi="Times New Roman" w:cs="Times New Roman"/>
          <w:sz w:val="28"/>
          <w:szCs w:val="28"/>
        </w:rPr>
      </w:pPr>
      <w:r w:rsidRPr="001B40EF">
        <w:rPr>
          <w:rFonts w:ascii="Times New Roman" w:hAnsi="Times New Roman" w:cs="Times New Roman"/>
          <w:sz w:val="28"/>
          <w:szCs w:val="28"/>
        </w:rPr>
        <w:t>10. Контроль за созданием безопасных условий и охраны труда;</w:t>
      </w:r>
    </w:p>
    <w:p w:rsidR="001B40EF" w:rsidRPr="001B40EF" w:rsidRDefault="001B40EF" w:rsidP="001B40EF">
      <w:pPr>
        <w:jc w:val="both"/>
        <w:rPr>
          <w:rFonts w:ascii="Times New Roman" w:hAnsi="Times New Roman" w:cs="Times New Roman"/>
          <w:sz w:val="28"/>
          <w:szCs w:val="28"/>
        </w:rPr>
      </w:pPr>
      <w:r w:rsidRPr="001B40EF">
        <w:rPr>
          <w:rFonts w:ascii="Times New Roman" w:hAnsi="Times New Roman" w:cs="Times New Roman"/>
          <w:sz w:val="28"/>
          <w:szCs w:val="28"/>
        </w:rPr>
        <w:t>11. Защита прав работников при установлении досрочных трудовых пенсий;</w:t>
      </w:r>
    </w:p>
    <w:p w:rsidR="001B40EF" w:rsidRPr="001B40EF" w:rsidRDefault="001B40EF" w:rsidP="001B40EF">
      <w:pPr>
        <w:jc w:val="both"/>
        <w:rPr>
          <w:rFonts w:ascii="Times New Roman" w:hAnsi="Times New Roman" w:cs="Times New Roman"/>
          <w:sz w:val="28"/>
          <w:szCs w:val="28"/>
        </w:rPr>
      </w:pPr>
      <w:r w:rsidRPr="001B40EF">
        <w:rPr>
          <w:rFonts w:ascii="Times New Roman" w:hAnsi="Times New Roman" w:cs="Times New Roman"/>
          <w:sz w:val="28"/>
          <w:szCs w:val="28"/>
        </w:rPr>
        <w:t>12. Защита прав молодых специалистов;</w:t>
      </w:r>
    </w:p>
    <w:p w:rsidR="001B40EF" w:rsidRPr="001B40EF" w:rsidRDefault="001B40EF" w:rsidP="001B40EF">
      <w:pPr>
        <w:jc w:val="both"/>
        <w:rPr>
          <w:rFonts w:ascii="Times New Roman" w:hAnsi="Times New Roman" w:cs="Times New Roman"/>
          <w:sz w:val="28"/>
          <w:szCs w:val="28"/>
        </w:rPr>
      </w:pPr>
      <w:r w:rsidRPr="001B40EF">
        <w:rPr>
          <w:rFonts w:ascii="Times New Roman" w:hAnsi="Times New Roman" w:cs="Times New Roman"/>
          <w:sz w:val="28"/>
          <w:szCs w:val="28"/>
        </w:rPr>
        <w:t>13. Участие в коллективных действиях Профсоюза;</w:t>
      </w:r>
    </w:p>
    <w:p w:rsidR="001B40EF" w:rsidRPr="001B40EF" w:rsidRDefault="001B40EF" w:rsidP="001B40EF">
      <w:pPr>
        <w:jc w:val="both"/>
        <w:rPr>
          <w:rFonts w:ascii="Times New Roman" w:hAnsi="Times New Roman" w:cs="Times New Roman"/>
          <w:sz w:val="28"/>
          <w:szCs w:val="28"/>
        </w:rPr>
      </w:pPr>
      <w:r w:rsidRPr="001B40EF">
        <w:rPr>
          <w:rFonts w:ascii="Times New Roman" w:hAnsi="Times New Roman" w:cs="Times New Roman"/>
          <w:sz w:val="28"/>
          <w:szCs w:val="28"/>
        </w:rPr>
        <w:t>14. Оздоровительная и спортивно-массовая работа;</w:t>
      </w:r>
    </w:p>
    <w:p w:rsidR="001B40EF" w:rsidRPr="001B40EF" w:rsidRDefault="001B40EF" w:rsidP="001B40EF">
      <w:pPr>
        <w:jc w:val="both"/>
        <w:rPr>
          <w:rFonts w:ascii="Times New Roman" w:hAnsi="Times New Roman" w:cs="Times New Roman"/>
          <w:sz w:val="28"/>
          <w:szCs w:val="28"/>
        </w:rPr>
      </w:pPr>
      <w:r w:rsidRPr="001B40EF">
        <w:rPr>
          <w:rFonts w:ascii="Times New Roman" w:hAnsi="Times New Roman" w:cs="Times New Roman"/>
          <w:sz w:val="28"/>
          <w:szCs w:val="28"/>
        </w:rPr>
        <w:t>15. Работа с ветеранами педагогического труда;</w:t>
      </w:r>
    </w:p>
    <w:p w:rsidR="001B40EF" w:rsidRPr="001B40EF" w:rsidRDefault="001B40EF" w:rsidP="001B40EF">
      <w:pPr>
        <w:jc w:val="both"/>
        <w:rPr>
          <w:rFonts w:ascii="Times New Roman" w:hAnsi="Times New Roman" w:cs="Times New Roman"/>
          <w:sz w:val="28"/>
          <w:szCs w:val="28"/>
        </w:rPr>
      </w:pPr>
      <w:r w:rsidRPr="001B40EF">
        <w:rPr>
          <w:rFonts w:ascii="Times New Roman" w:hAnsi="Times New Roman" w:cs="Times New Roman"/>
          <w:sz w:val="28"/>
          <w:szCs w:val="28"/>
        </w:rPr>
        <w:t>16. Подготовка и обучение профсоюзного актива;</w:t>
      </w:r>
    </w:p>
    <w:p w:rsidR="001800B0" w:rsidRPr="001B40EF" w:rsidRDefault="001B40EF" w:rsidP="001B40EF">
      <w:pPr>
        <w:jc w:val="both"/>
        <w:rPr>
          <w:rFonts w:ascii="Times New Roman" w:hAnsi="Times New Roman" w:cs="Times New Roman"/>
          <w:sz w:val="28"/>
          <w:szCs w:val="28"/>
        </w:rPr>
      </w:pPr>
      <w:r w:rsidRPr="001B40EF">
        <w:rPr>
          <w:rFonts w:ascii="Times New Roman" w:hAnsi="Times New Roman" w:cs="Times New Roman"/>
          <w:sz w:val="28"/>
          <w:szCs w:val="28"/>
        </w:rPr>
        <w:t>17. Информационная деятельность</w:t>
      </w:r>
    </w:p>
    <w:sectPr w:rsidR="001800B0" w:rsidRPr="001B40EF" w:rsidSect="006A62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A7E3F"/>
    <w:rsid w:val="001800B0"/>
    <w:rsid w:val="001A7E3F"/>
    <w:rsid w:val="001B40EF"/>
    <w:rsid w:val="006A621D"/>
    <w:rsid w:val="00F44D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2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248</Words>
  <Characters>1417</Characters>
  <Application>Microsoft Office Word</Application>
  <DocSecurity>0</DocSecurity>
  <Lines>11</Lines>
  <Paragraphs>3</Paragraphs>
  <ScaleCrop>false</ScaleCrop>
  <Company/>
  <LinksUpToDate>false</LinksUpToDate>
  <CharactersWithSpaces>1662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Рахматуллина Айсылу</dc:creator>
  <cp:keywords/>
  <dc:description/>
  <cp:lastModifiedBy>User</cp:lastModifiedBy>
  <cp:revision>4</cp:revision>
  <dcterms:created xsi:type="dcterms:W3CDTF">2021-01-24T11:15:00Z</dcterms:created>
  <dcterms:modified xsi:type="dcterms:W3CDTF">2021-01-25T12:14:00Z</dcterms:modified>
</cp:coreProperties>
</file>